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99E2" w14:textId="77777777" w:rsidR="00080EB1" w:rsidRPr="002659E3" w:rsidRDefault="00080EB1" w:rsidP="00080EB1">
      <w:pPr>
        <w:jc w:val="center"/>
        <w:rPr>
          <w:b/>
          <w:sz w:val="52"/>
          <w:szCs w:val="52"/>
          <w:u w:val="single"/>
          <w:lang w:val="nb-NO"/>
        </w:rPr>
      </w:pPr>
      <w:proofErr w:type="gramStart"/>
      <w:r w:rsidRPr="002659E3">
        <w:rPr>
          <w:b/>
          <w:sz w:val="52"/>
          <w:szCs w:val="52"/>
          <w:u w:val="single"/>
          <w:lang w:val="nb-NO"/>
        </w:rPr>
        <w:t>”Prosjekt</w:t>
      </w:r>
      <w:proofErr w:type="gramEnd"/>
      <w:r w:rsidRPr="002659E3">
        <w:rPr>
          <w:b/>
          <w:sz w:val="52"/>
          <w:szCs w:val="52"/>
          <w:u w:val="single"/>
          <w:lang w:val="nb-NO"/>
        </w:rPr>
        <w:t xml:space="preserve"> klatring” ved Stangeland SFO</w:t>
      </w:r>
    </w:p>
    <w:p w14:paraId="51965EEC" w14:textId="77777777" w:rsidR="00080EB1" w:rsidRPr="00482E74" w:rsidRDefault="00080EB1" w:rsidP="00080EB1">
      <w:pPr>
        <w:rPr>
          <w:lang w:val="nb-NO"/>
        </w:rPr>
      </w:pPr>
    </w:p>
    <w:p w14:paraId="1B044FF1" w14:textId="3C059B64" w:rsidR="00046756" w:rsidRDefault="00D33630" w:rsidP="00D33630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For noen år siden ble det bygget en profesjonell klatrevegg i skolens gymsal, i regi av Stangeland SFO. Denne er bygget fra gulv og opp til taket med to ruter, hvor en kan klatre to barn samtidig, festet i klatresele og</w:t>
      </w:r>
      <w:r w:rsidR="00946E6C">
        <w:rPr>
          <w:sz w:val="28"/>
          <w:szCs w:val="28"/>
          <w:lang w:val="nb-NO"/>
        </w:rPr>
        <w:t xml:space="preserve"> deretter</w:t>
      </w:r>
      <w:r>
        <w:rPr>
          <w:sz w:val="28"/>
          <w:szCs w:val="28"/>
          <w:lang w:val="nb-NO"/>
        </w:rPr>
        <w:t xml:space="preserve"> </w:t>
      </w:r>
      <w:r w:rsidR="00046756">
        <w:rPr>
          <w:sz w:val="28"/>
          <w:szCs w:val="28"/>
          <w:lang w:val="nb-NO"/>
        </w:rPr>
        <w:t xml:space="preserve">festet </w:t>
      </w:r>
      <w:r>
        <w:rPr>
          <w:sz w:val="28"/>
          <w:szCs w:val="28"/>
          <w:lang w:val="nb-NO"/>
        </w:rPr>
        <w:t xml:space="preserve">inn på en </w:t>
      </w:r>
      <w:proofErr w:type="spellStart"/>
      <w:r>
        <w:rPr>
          <w:sz w:val="28"/>
          <w:szCs w:val="28"/>
          <w:lang w:val="nb-NO"/>
        </w:rPr>
        <w:t>Autobelay</w:t>
      </w:r>
      <w:proofErr w:type="spellEnd"/>
      <w:r>
        <w:rPr>
          <w:sz w:val="28"/>
          <w:szCs w:val="28"/>
          <w:lang w:val="nb-NO"/>
        </w:rPr>
        <w:t>.</w:t>
      </w:r>
      <w:r w:rsidR="00046756">
        <w:rPr>
          <w:sz w:val="28"/>
          <w:szCs w:val="28"/>
          <w:lang w:val="nb-NO"/>
        </w:rPr>
        <w:t xml:space="preserve"> Det er en maskin som er festet i toppen av veggen, og som sikrer klatrer.</w:t>
      </w:r>
      <w:r>
        <w:rPr>
          <w:sz w:val="28"/>
          <w:szCs w:val="28"/>
          <w:lang w:val="nb-NO"/>
        </w:rPr>
        <w:t xml:space="preserve"> </w:t>
      </w:r>
      <w:r w:rsidR="002659E3">
        <w:rPr>
          <w:sz w:val="28"/>
          <w:szCs w:val="28"/>
          <w:lang w:val="nb-NO"/>
        </w:rPr>
        <w:t>I tillegg har vi skrudd opp en buldrevegg, hvor barna kan klatre.</w:t>
      </w:r>
    </w:p>
    <w:p w14:paraId="12E636CD" w14:textId="77777777" w:rsidR="00046756" w:rsidRDefault="00046756" w:rsidP="00D33630">
      <w:pPr>
        <w:rPr>
          <w:sz w:val="28"/>
          <w:szCs w:val="28"/>
          <w:lang w:val="nb-NO"/>
        </w:rPr>
      </w:pPr>
    </w:p>
    <w:p w14:paraId="4D23D71E" w14:textId="3A039E7B" w:rsidR="00D33630" w:rsidRPr="008E20F7" w:rsidRDefault="00D33630" w:rsidP="00D33630">
      <w:pPr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Våre barneveiledere som følger opp barna</w:t>
      </w:r>
      <w:r w:rsidR="002659E3">
        <w:rPr>
          <w:sz w:val="28"/>
          <w:szCs w:val="28"/>
          <w:lang w:val="nb-NO"/>
        </w:rPr>
        <w:t>,</w:t>
      </w:r>
      <w:r>
        <w:rPr>
          <w:sz w:val="28"/>
          <w:szCs w:val="28"/>
          <w:lang w:val="nb-NO"/>
        </w:rPr>
        <w:t xml:space="preserve"> har gått gjennom opplæring ift. rutiner knyttet til klatreveggen</w:t>
      </w:r>
      <w:r w:rsidR="002659E3">
        <w:rPr>
          <w:sz w:val="28"/>
          <w:szCs w:val="28"/>
          <w:lang w:val="nb-NO"/>
        </w:rPr>
        <w:t xml:space="preserve"> med </w:t>
      </w:r>
      <w:proofErr w:type="spellStart"/>
      <w:r w:rsidR="002659E3">
        <w:rPr>
          <w:sz w:val="28"/>
          <w:szCs w:val="28"/>
          <w:lang w:val="nb-NO"/>
        </w:rPr>
        <w:t>Autobelay</w:t>
      </w:r>
      <w:proofErr w:type="spellEnd"/>
      <w:r w:rsidR="002659E3">
        <w:rPr>
          <w:sz w:val="28"/>
          <w:szCs w:val="28"/>
          <w:lang w:val="nb-NO"/>
        </w:rPr>
        <w:t>, samt ift. bruk av buldreveggen.</w:t>
      </w:r>
    </w:p>
    <w:p w14:paraId="21EB6080" w14:textId="77777777" w:rsidR="00D33630" w:rsidRDefault="00D33630" w:rsidP="00080EB1">
      <w:pPr>
        <w:rPr>
          <w:sz w:val="28"/>
          <w:szCs w:val="28"/>
          <w:lang w:val="nb-NO"/>
        </w:rPr>
      </w:pPr>
    </w:p>
    <w:p w14:paraId="7179610D" w14:textId="20A2D483" w:rsidR="00D33630" w:rsidRDefault="00080EB1" w:rsidP="00D33630">
      <w:pPr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>Stangeland</w:t>
      </w:r>
      <w:r w:rsidR="00046756">
        <w:rPr>
          <w:sz w:val="28"/>
          <w:szCs w:val="28"/>
          <w:lang w:val="nb-NO"/>
        </w:rPr>
        <w:t xml:space="preserve"> SFO</w:t>
      </w:r>
      <w:r w:rsidRPr="008E20F7">
        <w:rPr>
          <w:sz w:val="28"/>
          <w:szCs w:val="28"/>
          <w:lang w:val="nb-NO"/>
        </w:rPr>
        <w:t xml:space="preserve"> har som mål å være prosjektbasert og aktivitetsbasert. Det vil si at vi vil job</w:t>
      </w:r>
      <w:r w:rsidR="002659E3">
        <w:rPr>
          <w:sz w:val="28"/>
          <w:szCs w:val="28"/>
          <w:lang w:val="nb-NO"/>
        </w:rPr>
        <w:t xml:space="preserve">be </w:t>
      </w:r>
      <w:r w:rsidRPr="008E20F7">
        <w:rPr>
          <w:sz w:val="28"/>
          <w:szCs w:val="28"/>
          <w:lang w:val="nb-NO"/>
        </w:rPr>
        <w:t>mot å kunne tilby</w:t>
      </w:r>
      <w:r w:rsidR="00046756">
        <w:rPr>
          <w:sz w:val="28"/>
          <w:szCs w:val="28"/>
          <w:lang w:val="nb-NO"/>
        </w:rPr>
        <w:t xml:space="preserve"> nye, spennende og annerledes</w:t>
      </w:r>
      <w:r w:rsidRPr="008E20F7">
        <w:rPr>
          <w:sz w:val="28"/>
          <w:szCs w:val="28"/>
          <w:lang w:val="nb-NO"/>
        </w:rPr>
        <w:t xml:space="preserve"> prosjekter og aktiviteter med utgangspunkt i barnas interesser på de ulike alderstrinn.</w:t>
      </w:r>
      <w:r w:rsidR="00D33630">
        <w:rPr>
          <w:sz w:val="28"/>
          <w:szCs w:val="28"/>
          <w:lang w:val="nb-NO"/>
        </w:rPr>
        <w:t xml:space="preserve"> </w:t>
      </w:r>
    </w:p>
    <w:p w14:paraId="21BF7BFC" w14:textId="77777777" w:rsidR="002659E3" w:rsidRDefault="002659E3" w:rsidP="00D33630">
      <w:pPr>
        <w:rPr>
          <w:sz w:val="28"/>
          <w:szCs w:val="28"/>
          <w:lang w:val="nb-NO"/>
        </w:rPr>
      </w:pPr>
    </w:p>
    <w:p w14:paraId="7AD4D2FE" w14:textId="7CB030A9" w:rsidR="00D33630" w:rsidRPr="008E20F7" w:rsidRDefault="00D33630" w:rsidP="00D33630">
      <w:pPr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>Tilbudet om klatring vil g</w:t>
      </w:r>
      <w:r w:rsidR="002659E3">
        <w:rPr>
          <w:sz w:val="28"/>
          <w:szCs w:val="28"/>
          <w:lang w:val="nb-NO"/>
        </w:rPr>
        <w:t>å ut til</w:t>
      </w:r>
      <w:r w:rsidRPr="008E20F7">
        <w:rPr>
          <w:sz w:val="28"/>
          <w:szCs w:val="28"/>
          <w:lang w:val="nb-NO"/>
        </w:rPr>
        <w:t xml:space="preserve"> alle barn som har plass ved Stangeland SFO</w:t>
      </w:r>
      <w:r w:rsidR="00946E6C">
        <w:rPr>
          <w:sz w:val="28"/>
          <w:szCs w:val="28"/>
          <w:lang w:val="nb-NO"/>
        </w:rPr>
        <w:t>,</w:t>
      </w:r>
      <w:r w:rsidR="00046756">
        <w:rPr>
          <w:sz w:val="28"/>
          <w:szCs w:val="28"/>
          <w:lang w:val="nb-NO"/>
        </w:rPr>
        <w:t xml:space="preserve"> og</w:t>
      </w:r>
      <w:r w:rsidRPr="008E20F7">
        <w:rPr>
          <w:sz w:val="28"/>
          <w:szCs w:val="28"/>
          <w:lang w:val="nb-NO"/>
        </w:rPr>
        <w:t xml:space="preserve"> </w:t>
      </w:r>
    </w:p>
    <w:p w14:paraId="16AD9EDD" w14:textId="2A28539A" w:rsidR="00080EB1" w:rsidRPr="008E20F7" w:rsidRDefault="00080EB1" w:rsidP="00080EB1">
      <w:pPr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 xml:space="preserve">aktivitetene skal altså være gratis. </w:t>
      </w:r>
      <w:r>
        <w:rPr>
          <w:sz w:val="28"/>
          <w:szCs w:val="28"/>
          <w:lang w:val="nb-NO"/>
        </w:rPr>
        <w:t>Vi legger til rette for at barna</w:t>
      </w:r>
      <w:r w:rsidRPr="00080EB1">
        <w:rPr>
          <w:sz w:val="28"/>
          <w:szCs w:val="28"/>
          <w:lang w:val="nb-NO"/>
        </w:rPr>
        <w:t xml:space="preserve"> </w:t>
      </w:r>
      <w:r w:rsidRPr="008E20F7">
        <w:rPr>
          <w:sz w:val="28"/>
          <w:szCs w:val="28"/>
          <w:lang w:val="nb-NO"/>
        </w:rPr>
        <w:t>ved Stangeland SFO</w:t>
      </w:r>
      <w:r>
        <w:rPr>
          <w:sz w:val="28"/>
          <w:szCs w:val="28"/>
          <w:lang w:val="nb-NO"/>
        </w:rPr>
        <w:t>, som ønsker det, kan være med på</w:t>
      </w:r>
      <w:r w:rsidRPr="008E20F7">
        <w:rPr>
          <w:sz w:val="28"/>
          <w:szCs w:val="28"/>
          <w:lang w:val="nb-NO"/>
        </w:rPr>
        <w:t xml:space="preserve"> klatring</w:t>
      </w:r>
      <w:r w:rsidR="00D33630">
        <w:rPr>
          <w:sz w:val="28"/>
          <w:szCs w:val="28"/>
          <w:lang w:val="nb-NO"/>
        </w:rPr>
        <w:t xml:space="preserve"> ut fra SFO sin «</w:t>
      </w:r>
      <w:proofErr w:type="spellStart"/>
      <w:r w:rsidR="00D33630">
        <w:rPr>
          <w:sz w:val="28"/>
          <w:szCs w:val="28"/>
          <w:lang w:val="nb-NO"/>
        </w:rPr>
        <w:t>Ukesoversikt</w:t>
      </w:r>
      <w:proofErr w:type="spellEnd"/>
      <w:r w:rsidR="00D33630">
        <w:rPr>
          <w:sz w:val="28"/>
          <w:szCs w:val="28"/>
          <w:lang w:val="nb-NO"/>
        </w:rPr>
        <w:t>»</w:t>
      </w:r>
      <w:r w:rsidR="00046756">
        <w:rPr>
          <w:sz w:val="28"/>
          <w:szCs w:val="28"/>
          <w:lang w:val="nb-NO"/>
        </w:rPr>
        <w:t>, hvor ulike trinn klatrer periodevis</w:t>
      </w:r>
      <w:r w:rsidR="00946E6C">
        <w:rPr>
          <w:sz w:val="28"/>
          <w:szCs w:val="28"/>
          <w:lang w:val="nb-NO"/>
        </w:rPr>
        <w:t xml:space="preserve"> i løpet av året,</w:t>
      </w:r>
      <w:r w:rsidR="00046756">
        <w:rPr>
          <w:sz w:val="28"/>
          <w:szCs w:val="28"/>
          <w:lang w:val="nb-NO"/>
        </w:rPr>
        <w:t xml:space="preserve"> og på ulike dager.</w:t>
      </w:r>
    </w:p>
    <w:p w14:paraId="1DB44F37" w14:textId="77777777" w:rsidR="00080EB1" w:rsidRPr="008E20F7" w:rsidRDefault="00080EB1" w:rsidP="00080EB1">
      <w:pPr>
        <w:rPr>
          <w:sz w:val="28"/>
          <w:szCs w:val="28"/>
          <w:lang w:val="nb-NO"/>
        </w:rPr>
      </w:pPr>
    </w:p>
    <w:p w14:paraId="24BB761F" w14:textId="140DF7DF" w:rsidR="00080EB1" w:rsidRPr="008E20F7" w:rsidRDefault="00080EB1" w:rsidP="00080EB1">
      <w:pPr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 xml:space="preserve">Stangeland SFO har </w:t>
      </w:r>
      <w:proofErr w:type="gramStart"/>
      <w:r w:rsidRPr="008E20F7">
        <w:rPr>
          <w:sz w:val="28"/>
          <w:szCs w:val="28"/>
          <w:lang w:val="nb-NO"/>
        </w:rPr>
        <w:t>fokus</w:t>
      </w:r>
      <w:proofErr w:type="gramEnd"/>
      <w:r w:rsidRPr="008E20F7">
        <w:rPr>
          <w:sz w:val="28"/>
          <w:szCs w:val="28"/>
          <w:lang w:val="nb-NO"/>
        </w:rPr>
        <w:t xml:space="preserve"> på å legge til rette for at barn får øvd seg på sosiale ferdigheter og får utvikle sin sosiale kompetanse. </w:t>
      </w:r>
      <w:r w:rsidR="00046756">
        <w:rPr>
          <w:sz w:val="28"/>
          <w:szCs w:val="28"/>
          <w:lang w:val="nb-NO"/>
        </w:rPr>
        <w:t xml:space="preserve">Vi </w:t>
      </w:r>
      <w:r w:rsidRPr="008E20F7">
        <w:rPr>
          <w:sz w:val="28"/>
          <w:szCs w:val="28"/>
          <w:lang w:val="nb-NO"/>
        </w:rPr>
        <w:t>mener vi at barn som får prøve seg med klatring, vil få øvd seg litt ekstra på områder som:</w:t>
      </w:r>
    </w:p>
    <w:p w14:paraId="46AF4486" w14:textId="36E8C17A" w:rsidR="00080EB1" w:rsidRPr="008E20F7" w:rsidRDefault="00080EB1" w:rsidP="00080EB1">
      <w:pPr>
        <w:numPr>
          <w:ilvl w:val="0"/>
          <w:numId w:val="2"/>
        </w:numPr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>Ansvar: Det å følge gruppens regler, bl.a. ta imot og følge beskjeder.</w:t>
      </w:r>
    </w:p>
    <w:p w14:paraId="4CE4AA89" w14:textId="77777777" w:rsidR="00080EB1" w:rsidRPr="008E20F7" w:rsidRDefault="00080EB1" w:rsidP="00080EB1">
      <w:pPr>
        <w:ind w:left="720"/>
        <w:rPr>
          <w:sz w:val="28"/>
          <w:szCs w:val="28"/>
          <w:lang w:val="nb-NO"/>
        </w:rPr>
      </w:pPr>
    </w:p>
    <w:p w14:paraId="7B6F2C26" w14:textId="5A8A934D" w:rsidR="00080EB1" w:rsidRPr="008E20F7" w:rsidRDefault="00080EB1" w:rsidP="00080EB1">
      <w:pPr>
        <w:numPr>
          <w:ilvl w:val="0"/>
          <w:numId w:val="2"/>
        </w:numPr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>Samarbeid:</w:t>
      </w:r>
      <w:r w:rsidR="00946E6C">
        <w:rPr>
          <w:sz w:val="28"/>
          <w:szCs w:val="28"/>
          <w:lang w:val="nb-NO"/>
        </w:rPr>
        <w:tab/>
      </w:r>
      <w:r w:rsidRPr="008E20F7">
        <w:rPr>
          <w:sz w:val="28"/>
          <w:szCs w:val="28"/>
          <w:lang w:val="nb-NO"/>
        </w:rPr>
        <w:t>Det å lytte til andre, bl.a. følge med når instrukser blir gitt.</w:t>
      </w:r>
    </w:p>
    <w:p w14:paraId="72FD9A99" w14:textId="28C2C90C" w:rsidR="00080EB1" w:rsidRPr="008E20F7" w:rsidRDefault="00080EB1" w:rsidP="00946E6C">
      <w:pPr>
        <w:ind w:left="2124" w:firstLine="12"/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>Det å ha tillit til andre; handler om å stole på andre mennesker.</w:t>
      </w:r>
    </w:p>
    <w:p w14:paraId="0620D5E6" w14:textId="77777777" w:rsidR="00080EB1" w:rsidRPr="008E20F7" w:rsidRDefault="00080EB1" w:rsidP="00080EB1">
      <w:pPr>
        <w:rPr>
          <w:sz w:val="28"/>
          <w:szCs w:val="28"/>
          <w:lang w:val="nb-NO"/>
        </w:rPr>
      </w:pPr>
    </w:p>
    <w:p w14:paraId="34BA84D7" w14:textId="2A87F95C" w:rsidR="00080EB1" w:rsidRPr="008E20F7" w:rsidRDefault="00080EB1" w:rsidP="00080EB1">
      <w:pPr>
        <w:numPr>
          <w:ilvl w:val="0"/>
          <w:numId w:val="2"/>
        </w:numPr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>Selvkontroll:</w:t>
      </w:r>
      <w:r w:rsidR="00946E6C">
        <w:rPr>
          <w:sz w:val="28"/>
          <w:szCs w:val="28"/>
          <w:lang w:val="nb-NO"/>
        </w:rPr>
        <w:tab/>
      </w:r>
      <w:r w:rsidRPr="008E20F7">
        <w:rPr>
          <w:sz w:val="28"/>
          <w:szCs w:val="28"/>
          <w:lang w:val="nb-NO"/>
        </w:rPr>
        <w:t xml:space="preserve">Ta hensyn til andre, bl.a. vente på tur, </w:t>
      </w:r>
      <w:proofErr w:type="gramStart"/>
      <w:r w:rsidRPr="008E20F7">
        <w:rPr>
          <w:sz w:val="28"/>
          <w:szCs w:val="28"/>
          <w:lang w:val="nb-NO"/>
        </w:rPr>
        <w:t>takle</w:t>
      </w:r>
      <w:proofErr w:type="gramEnd"/>
      <w:r w:rsidRPr="008E20F7">
        <w:rPr>
          <w:sz w:val="28"/>
          <w:szCs w:val="28"/>
          <w:lang w:val="nb-NO"/>
        </w:rPr>
        <w:t xml:space="preserve"> motgang,</w:t>
      </w:r>
      <w:r w:rsidR="00946E6C">
        <w:rPr>
          <w:sz w:val="28"/>
          <w:szCs w:val="28"/>
          <w:lang w:val="nb-NO"/>
        </w:rPr>
        <w:tab/>
      </w:r>
      <w:r w:rsidR="00946E6C">
        <w:rPr>
          <w:sz w:val="28"/>
          <w:szCs w:val="28"/>
          <w:lang w:val="nb-NO"/>
        </w:rPr>
        <w:tab/>
      </w:r>
      <w:r w:rsidR="00946E6C">
        <w:rPr>
          <w:sz w:val="28"/>
          <w:szCs w:val="28"/>
          <w:lang w:val="nb-NO"/>
        </w:rPr>
        <w:tab/>
      </w:r>
      <w:r w:rsidRPr="008E20F7">
        <w:rPr>
          <w:sz w:val="28"/>
          <w:szCs w:val="28"/>
          <w:lang w:val="nb-NO"/>
        </w:rPr>
        <w:t>prøve igjen og igjen på å mestre vanskelige ting.</w:t>
      </w:r>
    </w:p>
    <w:p w14:paraId="7286ECFE" w14:textId="4EAF04EF" w:rsidR="00080EB1" w:rsidRPr="008E20F7" w:rsidRDefault="00080EB1" w:rsidP="00946E6C">
      <w:pPr>
        <w:ind w:left="2832" w:firstLine="9"/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>Trygghet; handler om å mestre oppgaver gjennom øvelse.</w:t>
      </w:r>
    </w:p>
    <w:p w14:paraId="3D3EB1A7" w14:textId="77777777" w:rsidR="00080EB1" w:rsidRPr="008E20F7" w:rsidRDefault="00080EB1" w:rsidP="00080EB1">
      <w:pPr>
        <w:ind w:left="1416"/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 xml:space="preserve">          </w:t>
      </w:r>
    </w:p>
    <w:p w14:paraId="2932245E" w14:textId="3C95C1B9" w:rsidR="00080EB1" w:rsidRPr="008E20F7" w:rsidRDefault="00080EB1" w:rsidP="00080EB1">
      <w:pPr>
        <w:numPr>
          <w:ilvl w:val="0"/>
          <w:numId w:val="2"/>
        </w:numPr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 xml:space="preserve">Selvfølelse: </w:t>
      </w:r>
      <w:r w:rsidR="00946E6C">
        <w:rPr>
          <w:sz w:val="28"/>
          <w:szCs w:val="28"/>
          <w:lang w:val="nb-NO"/>
        </w:rPr>
        <w:tab/>
      </w:r>
      <w:r w:rsidR="00946E6C">
        <w:rPr>
          <w:sz w:val="28"/>
          <w:szCs w:val="28"/>
          <w:lang w:val="nb-NO"/>
        </w:rPr>
        <w:tab/>
      </w:r>
      <w:r w:rsidRPr="008E20F7">
        <w:rPr>
          <w:sz w:val="28"/>
          <w:szCs w:val="28"/>
          <w:lang w:val="nb-NO"/>
        </w:rPr>
        <w:t xml:space="preserve">Ha mot til </w:t>
      </w:r>
      <w:r w:rsidR="00946E6C">
        <w:rPr>
          <w:sz w:val="28"/>
          <w:szCs w:val="28"/>
          <w:lang w:val="nb-NO"/>
        </w:rPr>
        <w:t>å</w:t>
      </w:r>
      <w:r w:rsidRPr="008E20F7">
        <w:rPr>
          <w:sz w:val="28"/>
          <w:szCs w:val="28"/>
          <w:lang w:val="nb-NO"/>
        </w:rPr>
        <w:t xml:space="preserve"> tørre å forsøke nye, ukjente oppgaver. </w:t>
      </w:r>
    </w:p>
    <w:p w14:paraId="03A9F5AE" w14:textId="1EB82DA5" w:rsidR="00080EB1" w:rsidRPr="008E20F7" w:rsidRDefault="00080EB1" w:rsidP="00080EB1">
      <w:pPr>
        <w:ind w:left="1416"/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 xml:space="preserve">        </w:t>
      </w:r>
      <w:r w:rsidR="00946E6C">
        <w:rPr>
          <w:sz w:val="28"/>
          <w:szCs w:val="28"/>
          <w:lang w:val="nb-NO"/>
        </w:rPr>
        <w:tab/>
      </w:r>
      <w:r w:rsidR="00946E6C">
        <w:rPr>
          <w:sz w:val="28"/>
          <w:szCs w:val="28"/>
          <w:lang w:val="nb-NO"/>
        </w:rPr>
        <w:tab/>
      </w:r>
      <w:r w:rsidRPr="008E20F7">
        <w:rPr>
          <w:sz w:val="28"/>
          <w:szCs w:val="28"/>
          <w:lang w:val="nb-NO"/>
        </w:rPr>
        <w:t xml:space="preserve">Mestringsfølelse: </w:t>
      </w:r>
      <w:proofErr w:type="gramStart"/>
      <w:r w:rsidRPr="008E20F7">
        <w:rPr>
          <w:sz w:val="28"/>
          <w:szCs w:val="28"/>
          <w:lang w:val="nb-NO"/>
        </w:rPr>
        <w:t>Barn ”vokser</w:t>
      </w:r>
      <w:proofErr w:type="gramEnd"/>
      <w:r w:rsidRPr="008E20F7">
        <w:rPr>
          <w:sz w:val="28"/>
          <w:szCs w:val="28"/>
          <w:lang w:val="nb-NO"/>
        </w:rPr>
        <w:t>” av å mestre nye ting.</w:t>
      </w:r>
    </w:p>
    <w:p w14:paraId="2A42CB49" w14:textId="77777777" w:rsidR="00080EB1" w:rsidRPr="008E20F7" w:rsidRDefault="00080EB1" w:rsidP="00080EB1">
      <w:pPr>
        <w:rPr>
          <w:sz w:val="28"/>
          <w:szCs w:val="28"/>
          <w:lang w:val="nb-NO"/>
        </w:rPr>
      </w:pPr>
    </w:p>
    <w:p w14:paraId="5F7D7666" w14:textId="762D1175" w:rsidR="00080EB1" w:rsidRPr="008E20F7" w:rsidRDefault="00080EB1" w:rsidP="00080EB1">
      <w:pPr>
        <w:rPr>
          <w:sz w:val="28"/>
          <w:szCs w:val="28"/>
          <w:lang w:val="nb-NO"/>
        </w:rPr>
      </w:pPr>
      <w:r w:rsidRPr="008E20F7">
        <w:rPr>
          <w:sz w:val="28"/>
          <w:szCs w:val="28"/>
          <w:lang w:val="nb-NO"/>
        </w:rPr>
        <w:t>Eventuelle spørsmål kan rettes til leder</w:t>
      </w:r>
      <w:r w:rsidR="002659E3">
        <w:rPr>
          <w:sz w:val="28"/>
          <w:szCs w:val="28"/>
          <w:lang w:val="nb-NO"/>
        </w:rPr>
        <w:t xml:space="preserve"> ved</w:t>
      </w:r>
      <w:r w:rsidRPr="008E20F7">
        <w:rPr>
          <w:sz w:val="28"/>
          <w:szCs w:val="28"/>
          <w:lang w:val="nb-NO"/>
        </w:rPr>
        <w:t xml:space="preserve"> Stangeland SFO: </w:t>
      </w:r>
      <w:hyperlink r:id="rId5" w:history="1">
        <w:r w:rsidRPr="008E20F7">
          <w:rPr>
            <w:rStyle w:val="Hyperkobling"/>
            <w:sz w:val="28"/>
            <w:szCs w:val="28"/>
            <w:lang w:val="nb-NO"/>
          </w:rPr>
          <w:t>vidar.skar@sandnes.kommune.no</w:t>
        </w:r>
      </w:hyperlink>
      <w:r w:rsidRPr="008E20F7">
        <w:rPr>
          <w:sz w:val="28"/>
          <w:szCs w:val="28"/>
          <w:lang w:val="nb-NO"/>
        </w:rPr>
        <w:t xml:space="preserve">       </w:t>
      </w:r>
    </w:p>
    <w:p w14:paraId="6B3420D0" w14:textId="77777777" w:rsidR="00080EB1" w:rsidRDefault="00080EB1" w:rsidP="00080EB1">
      <w:pPr>
        <w:pStyle w:val="Overskrift1"/>
        <w:rPr>
          <w:sz w:val="20"/>
        </w:rPr>
      </w:pPr>
    </w:p>
    <w:p w14:paraId="49DBABC5" w14:textId="77777777" w:rsidR="00080EB1" w:rsidRPr="005F5FF7" w:rsidRDefault="00080EB1" w:rsidP="00080EB1">
      <w:pPr>
        <w:rPr>
          <w:lang w:val="nb-NO"/>
        </w:rPr>
      </w:pPr>
    </w:p>
    <w:p w14:paraId="0B59871A" w14:textId="77777777" w:rsidR="00080EB1" w:rsidRDefault="00080EB1" w:rsidP="00080EB1">
      <w:pPr>
        <w:rPr>
          <w:lang w:val="nb-NO"/>
        </w:rPr>
      </w:pPr>
    </w:p>
    <w:sectPr w:rsidR="00080EB1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 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0910"/>
    <w:multiLevelType w:val="hybridMultilevel"/>
    <w:tmpl w:val="F5380C70"/>
    <w:lvl w:ilvl="0" w:tplc="18224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44AF8"/>
    <w:multiLevelType w:val="hybridMultilevel"/>
    <w:tmpl w:val="BDCE2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3260">
    <w:abstractNumId w:val="1"/>
  </w:num>
  <w:num w:numId="2" w16cid:durableId="153053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B1"/>
    <w:rsid w:val="00046756"/>
    <w:rsid w:val="00080EB1"/>
    <w:rsid w:val="002659E3"/>
    <w:rsid w:val="00870862"/>
    <w:rsid w:val="00946E6C"/>
    <w:rsid w:val="00D3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F74A"/>
  <w15:chartTrackingRefBased/>
  <w15:docId w15:val="{C26502CB-2DE3-4424-8A90-26A4E6F0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080EB1"/>
    <w:pPr>
      <w:keepNext/>
      <w:outlineLvl w:val="0"/>
    </w:pPr>
    <w:rPr>
      <w:rFonts w:ascii="Arial" w:hAnsi="Arial" w:cs="Arial"/>
      <w:b/>
      <w:bCs/>
      <w:sz w:val="22"/>
      <w:lang w:val="nb-NO"/>
    </w:rPr>
  </w:style>
  <w:style w:type="paragraph" w:styleId="Overskrift2">
    <w:name w:val="heading 2"/>
    <w:basedOn w:val="Normal"/>
    <w:next w:val="Normal"/>
    <w:link w:val="Overskrift2Tegn"/>
    <w:qFormat/>
    <w:rsid w:val="00080EB1"/>
    <w:pPr>
      <w:keepNext/>
      <w:jc w:val="center"/>
      <w:outlineLvl w:val="1"/>
    </w:pPr>
    <w:rPr>
      <w:rFonts w:ascii="Arial" w:hAnsi="Arial" w:cs="Arial"/>
      <w:b/>
      <w:bCs/>
      <w:sz w:val="20"/>
      <w:szCs w:val="20"/>
      <w:lang w:val="nb-NO"/>
    </w:rPr>
  </w:style>
  <w:style w:type="paragraph" w:styleId="Overskrift3">
    <w:name w:val="heading 3"/>
    <w:basedOn w:val="Normal"/>
    <w:next w:val="Normal"/>
    <w:link w:val="Overskrift3Tegn"/>
    <w:qFormat/>
    <w:rsid w:val="00080EB1"/>
    <w:pPr>
      <w:keepNext/>
      <w:outlineLvl w:val="2"/>
    </w:pPr>
    <w:rPr>
      <w:rFonts w:ascii="Arial" w:hAnsi="Arial" w:cs="Arial"/>
      <w:i/>
      <w:iCs/>
      <w:sz w:val="20"/>
      <w:szCs w:val="20"/>
      <w:lang w:val="nb-NO"/>
    </w:rPr>
  </w:style>
  <w:style w:type="paragraph" w:styleId="Overskrift5">
    <w:name w:val="heading 5"/>
    <w:basedOn w:val="Normal"/>
    <w:next w:val="Normal"/>
    <w:link w:val="Overskrift5Tegn"/>
    <w:qFormat/>
    <w:rsid w:val="00080EB1"/>
    <w:pPr>
      <w:keepNext/>
      <w:jc w:val="center"/>
      <w:outlineLvl w:val="4"/>
    </w:pPr>
    <w:rPr>
      <w:i/>
      <w:i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080EB1"/>
    <w:rPr>
      <w:rFonts w:ascii="Arial" w:eastAsia="Times New Roman" w:hAnsi="Arial" w:cs="Arial"/>
      <w:b/>
      <w:bCs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0EB1"/>
    <w:rPr>
      <w:rFonts w:ascii="Arial" w:eastAsia="Times New Roman" w:hAnsi="Arial" w:cs="Arial"/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0EB1"/>
    <w:rPr>
      <w:rFonts w:ascii="Arial" w:eastAsia="Times New Roman" w:hAnsi="Arial" w:cs="Arial"/>
      <w:i/>
      <w:iCs/>
      <w:sz w:val="20"/>
      <w:szCs w:val="20"/>
    </w:rPr>
  </w:style>
  <w:style w:type="character" w:customStyle="1" w:styleId="Overskrift5Tegn">
    <w:name w:val="Overskrift 5 Tegn"/>
    <w:basedOn w:val="Standardskriftforavsnitt"/>
    <w:link w:val="Overskrift5"/>
    <w:rsid w:val="00080EB1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M3">
    <w:name w:val="CM3"/>
    <w:basedOn w:val="Normal"/>
    <w:next w:val="Normal"/>
    <w:rsid w:val="00080EB1"/>
    <w:pPr>
      <w:widowControl w:val="0"/>
      <w:autoSpaceDE w:val="0"/>
      <w:autoSpaceDN w:val="0"/>
      <w:adjustRightInd w:val="0"/>
    </w:pPr>
    <w:rPr>
      <w:rFonts w:ascii="F 0" w:hAnsi="F 0"/>
      <w:sz w:val="20"/>
      <w:lang w:val="en-US"/>
    </w:rPr>
  </w:style>
  <w:style w:type="paragraph" w:customStyle="1" w:styleId="Default">
    <w:name w:val="Default"/>
    <w:rsid w:val="00080EB1"/>
    <w:pPr>
      <w:widowControl w:val="0"/>
      <w:autoSpaceDE w:val="0"/>
      <w:autoSpaceDN w:val="0"/>
      <w:adjustRightInd w:val="0"/>
      <w:spacing w:after="0" w:line="240" w:lineRule="auto"/>
    </w:pPr>
    <w:rPr>
      <w:rFonts w:ascii="F 0" w:eastAsia="Times New Roman" w:hAnsi="F 0" w:cs="Times New Roman"/>
      <w:color w:val="000000"/>
      <w:sz w:val="24"/>
      <w:szCs w:val="24"/>
      <w:lang w:val="en-US"/>
    </w:rPr>
  </w:style>
  <w:style w:type="character" w:styleId="Hyperkobling">
    <w:name w:val="Hyperlink"/>
    <w:uiPriority w:val="99"/>
    <w:unhideWhenUsed/>
    <w:rsid w:val="00080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dar.skar@sandnes.kommu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Skår, Vidar</cp:lastModifiedBy>
  <cp:revision>1</cp:revision>
  <dcterms:created xsi:type="dcterms:W3CDTF">2022-08-30T10:58:00Z</dcterms:created>
  <dcterms:modified xsi:type="dcterms:W3CDTF">2022-08-30T11:24:00Z</dcterms:modified>
</cp:coreProperties>
</file>